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9B68575" w:rsidR="00E91B19" w:rsidRDefault="00CD33C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0E485E48" w:rsidR="00CB10FB" w:rsidRPr="00987858" w:rsidRDefault="00BD32C1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>
        <w:rPr>
          <w:b/>
          <w:sz w:val="20"/>
        </w:rPr>
        <w:t xml:space="preserve">Gecombineerd AO Bereikbaarheid, </w:t>
      </w:r>
      <w:r w:rsidR="00683398">
        <w:rPr>
          <w:b/>
          <w:sz w:val="20"/>
        </w:rPr>
        <w:t>Wonen, Economie, Ruimte, Landelijk gebied en Energie</w:t>
      </w:r>
    </w:p>
    <w:p w14:paraId="763B2EB6" w14:textId="02632228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683398">
        <w:rPr>
          <w:bCs/>
          <w:sz w:val="20"/>
          <w:szCs w:val="20"/>
        </w:rPr>
        <w:t>12 mei 2026</w:t>
      </w:r>
    </w:p>
    <w:p w14:paraId="7A0EAAD6" w14:textId="31E4AD48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>1</w:t>
      </w:r>
      <w:r w:rsidR="00683398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>.00 – 1</w:t>
      </w:r>
      <w:r w:rsidR="00683398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.00 uur</w:t>
      </w:r>
    </w:p>
    <w:p w14:paraId="5F68B8EB" w14:textId="1E49D5B8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</w:t>
      </w:r>
      <w:r w:rsidR="00273BA9">
        <w:rPr>
          <w:bCs/>
          <w:sz w:val="20"/>
          <w:szCs w:val="20"/>
        </w:rPr>
        <w:t>Raadzaal, gemeentehuis Eemnes, Zuidersingel 1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74890971" w:rsidR="00B31C17" w:rsidRPr="00086EB9" w:rsidRDefault="00593215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 en mededelingen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="0013271B" w:rsidRPr="009B78C7">
        <w:rPr>
          <w:rFonts w:ascii="Trebuchet MS" w:hAnsi="Trebuchet MS"/>
          <w:b/>
          <w:sz w:val="20"/>
          <w:szCs w:val="20"/>
        </w:rPr>
        <w:t xml:space="preserve"> 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</w:p>
    <w:p w14:paraId="1337F95F" w14:textId="0B330023" w:rsidR="00B31C17" w:rsidRDefault="000E64B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91539A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.00 – 1</w:t>
      </w:r>
      <w:r w:rsidR="0091539A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.05 uur</w:t>
      </w:r>
    </w:p>
    <w:p w14:paraId="67515558" w14:textId="77777777" w:rsidR="00B31C17" w:rsidRDefault="00B31C1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78B7CAD5" w14:textId="77777777" w:rsidR="00086EB9" w:rsidRDefault="00086EB9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11B40369" w14:textId="5AFECB8A" w:rsidR="009B78C7" w:rsidRPr="00700E9B" w:rsidRDefault="00593215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700E9B">
        <w:rPr>
          <w:rFonts w:ascii="Trebuchet MS" w:hAnsi="Trebuchet MS"/>
          <w:b/>
          <w:sz w:val="20"/>
          <w:szCs w:val="20"/>
        </w:rPr>
        <w:t>Toelichting afkondiging voorlopig geen aansluitstop</w:t>
      </w:r>
      <w:r w:rsidRPr="00700E9B">
        <w:rPr>
          <w:rFonts w:ascii="Trebuchet MS" w:hAnsi="Trebuchet MS"/>
          <w:b/>
          <w:sz w:val="20"/>
          <w:szCs w:val="20"/>
        </w:rPr>
        <w:tab/>
      </w:r>
      <w:r w:rsidR="00700E9B" w:rsidRPr="00700E9B">
        <w:rPr>
          <w:rFonts w:ascii="Trebuchet MS" w:hAnsi="Trebuchet MS"/>
          <w:b/>
          <w:sz w:val="20"/>
          <w:szCs w:val="20"/>
        </w:rPr>
        <w:tab/>
      </w:r>
      <w:r w:rsidR="009B78C7" w:rsidRPr="00700E9B">
        <w:rPr>
          <w:rFonts w:ascii="Trebuchet MS" w:hAnsi="Trebuchet MS"/>
          <w:b/>
          <w:sz w:val="20"/>
          <w:szCs w:val="20"/>
        </w:rPr>
        <w:tab/>
      </w:r>
      <w:r w:rsidR="009B78C7" w:rsidRPr="00700E9B">
        <w:rPr>
          <w:rFonts w:ascii="Trebuchet MS" w:hAnsi="Trebuchet MS"/>
          <w:b/>
          <w:sz w:val="20"/>
          <w:szCs w:val="20"/>
        </w:rPr>
        <w:tab/>
      </w:r>
      <w:r w:rsidR="00D22312" w:rsidRPr="00700E9B">
        <w:rPr>
          <w:rFonts w:ascii="Trebuchet MS" w:hAnsi="Trebuchet MS"/>
          <w:b/>
          <w:sz w:val="20"/>
          <w:szCs w:val="20"/>
        </w:rPr>
        <w:tab/>
      </w:r>
      <w:r w:rsidR="00700E9B" w:rsidRPr="00700E9B">
        <w:rPr>
          <w:rFonts w:ascii="Trebuchet MS" w:hAnsi="Trebuchet MS"/>
          <w:bCs/>
          <w:sz w:val="20"/>
          <w:szCs w:val="20"/>
        </w:rPr>
        <w:t>2.1</w:t>
      </w:r>
    </w:p>
    <w:p w14:paraId="41F38D24" w14:textId="7C1D1AA8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E97BB7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.0</w:t>
      </w:r>
      <w:r w:rsidR="00E97BB7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 xml:space="preserve"> – 1</w:t>
      </w:r>
      <w:r w:rsidR="00E97BB7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</w:t>
      </w:r>
      <w:r w:rsidR="008B5FA0">
        <w:rPr>
          <w:bCs/>
          <w:sz w:val="20"/>
          <w:szCs w:val="20"/>
        </w:rPr>
        <w:t>20</w:t>
      </w:r>
      <w:r w:rsidRPr="000E64B3">
        <w:rPr>
          <w:bCs/>
          <w:sz w:val="20"/>
          <w:szCs w:val="20"/>
        </w:rPr>
        <w:t xml:space="preserve"> uur</w:t>
      </w:r>
    </w:p>
    <w:p w14:paraId="377A682F" w14:textId="041768A2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61450E">
        <w:rPr>
          <w:bCs/>
          <w:sz w:val="20"/>
          <w:szCs w:val="20"/>
        </w:rPr>
        <w:t>kennisname</w:t>
      </w:r>
    </w:p>
    <w:p w14:paraId="6DFB9F33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69175658" w14:textId="55607FE5" w:rsidR="009B78C7" w:rsidRDefault="00E637F6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2</w:t>
      </w:r>
      <w:r w:rsidR="007A4392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 xml:space="preserve"> april is er voor </w:t>
      </w:r>
      <w:r w:rsidR="00976E91">
        <w:rPr>
          <w:bCs/>
          <w:sz w:val="20"/>
          <w:szCs w:val="20"/>
        </w:rPr>
        <w:t>de regio Utrecht (deelgebied 1a) een aansluitstop afgekondigd</w:t>
      </w:r>
      <w:r w:rsidR="00842858">
        <w:rPr>
          <w:bCs/>
          <w:sz w:val="20"/>
          <w:szCs w:val="20"/>
        </w:rPr>
        <w:t xml:space="preserve"> (zie bijlage 2.1)</w:t>
      </w:r>
      <w:r w:rsidR="00976E91">
        <w:rPr>
          <w:bCs/>
          <w:sz w:val="20"/>
          <w:szCs w:val="20"/>
        </w:rPr>
        <w:t xml:space="preserve">. Onze regio </w:t>
      </w:r>
      <w:r w:rsidR="00417C21">
        <w:rPr>
          <w:bCs/>
          <w:sz w:val="20"/>
          <w:szCs w:val="20"/>
        </w:rPr>
        <w:t xml:space="preserve">(deelgebied 1b) valt daar niet onder. Sjors Hendrikson geeft een korte toelichting over de consequenties </w:t>
      </w:r>
      <w:r w:rsidR="00E91F3B">
        <w:rPr>
          <w:bCs/>
          <w:sz w:val="20"/>
          <w:szCs w:val="20"/>
        </w:rPr>
        <w:t>van het voorlopig uitblijven van een aansluitstop.</w:t>
      </w:r>
    </w:p>
    <w:p w14:paraId="7AFC5B90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100E7A97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4C7EED95" w14:textId="70C98E31" w:rsidR="009B78C7" w:rsidRPr="00324578" w:rsidRDefault="009A079B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324578">
        <w:rPr>
          <w:rFonts w:ascii="Trebuchet MS" w:hAnsi="Trebuchet MS"/>
          <w:b/>
          <w:sz w:val="20"/>
          <w:szCs w:val="20"/>
        </w:rPr>
        <w:t>Splitsing deelgebieden</w:t>
      </w:r>
      <w:r w:rsidR="00675217">
        <w:rPr>
          <w:rFonts w:ascii="Trebuchet MS" w:hAnsi="Trebuchet MS"/>
          <w:b/>
          <w:sz w:val="20"/>
          <w:szCs w:val="20"/>
        </w:rPr>
        <w:tab/>
      </w:r>
      <w:r w:rsidR="00675217">
        <w:rPr>
          <w:rFonts w:ascii="Trebuchet MS" w:hAnsi="Trebuchet MS"/>
          <w:b/>
          <w:sz w:val="20"/>
          <w:szCs w:val="20"/>
        </w:rPr>
        <w:tab/>
      </w:r>
      <w:r w:rsidR="009B78C7" w:rsidRPr="00324578">
        <w:rPr>
          <w:rFonts w:ascii="Trebuchet MS" w:hAnsi="Trebuchet MS"/>
          <w:b/>
          <w:sz w:val="20"/>
          <w:szCs w:val="20"/>
        </w:rPr>
        <w:tab/>
      </w:r>
      <w:r w:rsidR="009B78C7" w:rsidRPr="00324578">
        <w:rPr>
          <w:rFonts w:ascii="Trebuchet MS" w:hAnsi="Trebuchet MS"/>
          <w:b/>
          <w:sz w:val="20"/>
          <w:szCs w:val="20"/>
        </w:rPr>
        <w:tab/>
      </w:r>
      <w:r w:rsidR="009B78C7" w:rsidRPr="00324578">
        <w:rPr>
          <w:rFonts w:ascii="Trebuchet MS" w:hAnsi="Trebuchet MS"/>
          <w:b/>
          <w:sz w:val="20"/>
          <w:szCs w:val="20"/>
        </w:rPr>
        <w:tab/>
      </w:r>
      <w:r w:rsidR="009B78C7" w:rsidRPr="00324578">
        <w:rPr>
          <w:rFonts w:ascii="Trebuchet MS" w:hAnsi="Trebuchet MS"/>
          <w:b/>
          <w:sz w:val="20"/>
          <w:szCs w:val="20"/>
        </w:rPr>
        <w:tab/>
      </w:r>
      <w:r w:rsidR="00324578" w:rsidRPr="00324578">
        <w:rPr>
          <w:rFonts w:ascii="Trebuchet MS" w:hAnsi="Trebuchet MS"/>
          <w:b/>
          <w:sz w:val="20"/>
          <w:szCs w:val="20"/>
        </w:rPr>
        <w:tab/>
      </w:r>
      <w:r w:rsidR="00324578" w:rsidRPr="00324578">
        <w:rPr>
          <w:rFonts w:ascii="Trebuchet MS" w:hAnsi="Trebuchet MS"/>
          <w:b/>
          <w:sz w:val="20"/>
          <w:szCs w:val="20"/>
        </w:rPr>
        <w:tab/>
      </w:r>
      <w:r w:rsidR="00324578" w:rsidRPr="00324578">
        <w:rPr>
          <w:rFonts w:ascii="Trebuchet MS" w:hAnsi="Trebuchet MS"/>
          <w:b/>
          <w:sz w:val="20"/>
          <w:szCs w:val="20"/>
        </w:rPr>
        <w:tab/>
      </w:r>
      <w:r w:rsidR="00324578" w:rsidRPr="00324578">
        <w:rPr>
          <w:rFonts w:ascii="Trebuchet MS" w:hAnsi="Trebuchet MS"/>
          <w:bCs/>
          <w:sz w:val="20"/>
          <w:szCs w:val="20"/>
        </w:rPr>
        <w:t>3.1</w:t>
      </w:r>
    </w:p>
    <w:p w14:paraId="3C6D4C97" w14:textId="28328DC2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E97BB7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</w:t>
      </w:r>
      <w:r w:rsidR="008B5FA0">
        <w:rPr>
          <w:bCs/>
          <w:sz w:val="20"/>
          <w:szCs w:val="20"/>
        </w:rPr>
        <w:t>20</w:t>
      </w:r>
      <w:r w:rsidRPr="000E64B3">
        <w:rPr>
          <w:bCs/>
          <w:sz w:val="20"/>
          <w:szCs w:val="20"/>
        </w:rPr>
        <w:t xml:space="preserve"> – 1</w:t>
      </w:r>
      <w:r w:rsidR="00E97BB7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</w:t>
      </w:r>
      <w:r w:rsidR="008B5FA0">
        <w:rPr>
          <w:bCs/>
          <w:sz w:val="20"/>
          <w:szCs w:val="20"/>
        </w:rPr>
        <w:t>35</w:t>
      </w:r>
      <w:r w:rsidRPr="000E64B3">
        <w:rPr>
          <w:bCs/>
          <w:sz w:val="20"/>
          <w:szCs w:val="20"/>
        </w:rPr>
        <w:t xml:space="preserve"> uur</w:t>
      </w:r>
    </w:p>
    <w:p w14:paraId="48200011" w14:textId="0FE6AE17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61450E">
        <w:rPr>
          <w:bCs/>
          <w:sz w:val="20"/>
          <w:szCs w:val="20"/>
        </w:rPr>
        <w:t>kennisname</w:t>
      </w:r>
    </w:p>
    <w:p w14:paraId="0EAF6365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7984DDA6" w14:textId="7A6614BF" w:rsidR="009B78C7" w:rsidRDefault="00FD0BD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Kees-Jan Fernhout van Stedin geeft een toelichting over de splitsing van de deelgebieden</w:t>
      </w:r>
      <w:r w:rsidR="00842858">
        <w:rPr>
          <w:bCs/>
          <w:sz w:val="20"/>
          <w:szCs w:val="20"/>
        </w:rPr>
        <w:t xml:space="preserve"> en welke consequenties dat heeft (zie bijlage 3.1).</w:t>
      </w:r>
    </w:p>
    <w:p w14:paraId="64C34199" w14:textId="77777777" w:rsidR="009D1382" w:rsidRDefault="009D1382" w:rsidP="00412BE8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0CC45062" w14:textId="77777777" w:rsidR="00572BD7" w:rsidRPr="00B22AC9" w:rsidRDefault="00572BD7" w:rsidP="00B22AC9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3AA58A10" w14:textId="78E8B859" w:rsidR="009B78C7" w:rsidRPr="00086EB9" w:rsidRDefault="009A079B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Provinciaal actieplan netcongestie</w:t>
      </w:r>
      <w:r w:rsidR="00C85646"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="009B78C7" w:rsidRPr="009B78C7">
        <w:rPr>
          <w:rFonts w:ascii="Trebuchet MS" w:hAnsi="Trebuchet MS"/>
          <w:b/>
          <w:sz w:val="20"/>
          <w:szCs w:val="20"/>
        </w:rPr>
        <w:t xml:space="preserve"> 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ab/>
      </w:r>
      <w:r w:rsidR="009B78C7">
        <w:rPr>
          <w:rFonts w:ascii="Trebuchet MS" w:hAnsi="Trebuchet MS"/>
          <w:bCs/>
          <w:sz w:val="20"/>
          <w:szCs w:val="20"/>
        </w:rPr>
        <w:t>4.1</w:t>
      </w:r>
    </w:p>
    <w:p w14:paraId="7BAE48B2" w14:textId="2E3B5DD8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E97BB7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</w:t>
      </w:r>
      <w:r w:rsidR="008B5FA0">
        <w:rPr>
          <w:bCs/>
          <w:sz w:val="20"/>
          <w:szCs w:val="20"/>
        </w:rPr>
        <w:t>3</w:t>
      </w:r>
      <w:r w:rsidR="00E97BB7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 xml:space="preserve"> – 1</w:t>
      </w:r>
      <w:r w:rsidR="00E97BB7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</w:t>
      </w:r>
      <w:r w:rsidR="008B5FA0">
        <w:rPr>
          <w:bCs/>
          <w:sz w:val="20"/>
          <w:szCs w:val="20"/>
        </w:rPr>
        <w:t>50</w:t>
      </w:r>
      <w:r w:rsidRPr="000E64B3">
        <w:rPr>
          <w:bCs/>
          <w:sz w:val="20"/>
          <w:szCs w:val="20"/>
        </w:rPr>
        <w:t xml:space="preserve"> uur</w:t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</w:p>
    <w:p w14:paraId="6827E067" w14:textId="33114CD2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>Ter kennisname</w:t>
      </w:r>
    </w:p>
    <w:p w14:paraId="5CD8C67A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4F78805C" w14:textId="20837632" w:rsidR="00D92128" w:rsidRDefault="00950EE1" w:rsidP="008303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Samen met de regio’s en de steden Amersfoort en Utrecht, werkt de provincie Utrecht aan een regionaal actieplan netcongestie</w:t>
      </w:r>
      <w:r w:rsidR="00E81653">
        <w:rPr>
          <w:bCs/>
          <w:sz w:val="20"/>
          <w:szCs w:val="20"/>
        </w:rPr>
        <w:t xml:space="preserve"> (zie bijlage 4.1)</w:t>
      </w:r>
      <w:r>
        <w:rPr>
          <w:bCs/>
          <w:sz w:val="20"/>
          <w:szCs w:val="20"/>
        </w:rPr>
        <w:t>. Sjors Hendrikson geeft een toelichting over dit actieplan</w:t>
      </w:r>
      <w:r w:rsidR="00BE52C7">
        <w:rPr>
          <w:bCs/>
          <w:sz w:val="20"/>
          <w:szCs w:val="20"/>
        </w:rPr>
        <w:t xml:space="preserve"> en wat daar uit gaat komen.</w:t>
      </w:r>
    </w:p>
    <w:p w14:paraId="0442F869" w14:textId="177C585B" w:rsidR="009B78C7" w:rsidRDefault="009B78C7" w:rsidP="00B22AC9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57FD9436" w14:textId="77777777" w:rsidR="009B3EC7" w:rsidRDefault="009B3E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620EA116" w14:textId="1221690E" w:rsidR="00B26841" w:rsidRPr="00086EB9" w:rsidRDefault="00061B61" w:rsidP="00B268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Communicatie en planning</w:t>
      </w:r>
      <w:r>
        <w:rPr>
          <w:rFonts w:ascii="Trebuchet MS" w:hAnsi="Trebuchet MS"/>
          <w:b/>
          <w:sz w:val="20"/>
          <w:szCs w:val="20"/>
        </w:rPr>
        <w:tab/>
      </w:r>
      <w:r w:rsidR="00B26841" w:rsidRPr="009B78C7">
        <w:rPr>
          <w:rFonts w:ascii="Trebuchet MS" w:hAnsi="Trebuchet MS"/>
          <w:b/>
          <w:sz w:val="20"/>
          <w:szCs w:val="20"/>
        </w:rPr>
        <w:t xml:space="preserve"> </w:t>
      </w:r>
      <w:r w:rsidR="00B26841" w:rsidRPr="009B78C7">
        <w:rPr>
          <w:rFonts w:ascii="Trebuchet MS" w:hAnsi="Trebuchet MS"/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D47B3">
        <w:rPr>
          <w:b/>
          <w:sz w:val="20"/>
          <w:szCs w:val="20"/>
        </w:rPr>
        <w:tab/>
      </w:r>
    </w:p>
    <w:p w14:paraId="6646B15E" w14:textId="7B08302E" w:rsidR="00B26841" w:rsidRDefault="00B26841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BE52C7">
        <w:rPr>
          <w:bCs/>
          <w:sz w:val="20"/>
          <w:szCs w:val="20"/>
        </w:rPr>
        <w:t>3</w:t>
      </w:r>
      <w:r w:rsidRPr="000E64B3">
        <w:rPr>
          <w:bCs/>
          <w:sz w:val="20"/>
          <w:szCs w:val="20"/>
        </w:rPr>
        <w:t>.</w:t>
      </w:r>
      <w:r w:rsidR="008B5FA0">
        <w:rPr>
          <w:bCs/>
          <w:sz w:val="20"/>
          <w:szCs w:val="20"/>
        </w:rPr>
        <w:t>50</w:t>
      </w:r>
      <w:r w:rsidRPr="000E64B3">
        <w:rPr>
          <w:bCs/>
          <w:sz w:val="20"/>
          <w:szCs w:val="20"/>
        </w:rPr>
        <w:t xml:space="preserve"> – 1</w:t>
      </w:r>
      <w:r w:rsidR="008B5FA0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.</w:t>
      </w:r>
      <w:r w:rsidR="008B5FA0">
        <w:rPr>
          <w:bCs/>
          <w:sz w:val="20"/>
          <w:szCs w:val="20"/>
        </w:rPr>
        <w:t>00</w:t>
      </w:r>
      <w:r w:rsidRPr="000E64B3">
        <w:rPr>
          <w:bCs/>
          <w:sz w:val="20"/>
          <w:szCs w:val="20"/>
        </w:rPr>
        <w:t xml:space="preserve"> uur</w:t>
      </w:r>
    </w:p>
    <w:p w14:paraId="410F3DF6" w14:textId="1AC82B8B" w:rsidR="00B26841" w:rsidRDefault="00B26841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>Ter kennisname</w:t>
      </w:r>
    </w:p>
    <w:p w14:paraId="00C8E5E8" w14:textId="77777777" w:rsidR="00B26841" w:rsidRDefault="00B26841" w:rsidP="00B26841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1B4A5532" w14:textId="5D4D93B4" w:rsidR="00B26841" w:rsidRDefault="00255120" w:rsidP="00E93B0C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Vanuit verschillende gremia wordt er gewerkt aan de communicatie van netcongestie richting verschillende doelgroepen.</w:t>
      </w:r>
      <w:r w:rsidR="000877DA">
        <w:rPr>
          <w:bCs/>
          <w:sz w:val="20"/>
          <w:szCs w:val="20"/>
        </w:rPr>
        <w:t xml:space="preserve"> </w:t>
      </w:r>
      <w:r w:rsidR="000877DA">
        <w:rPr>
          <w:bCs/>
          <w:sz w:val="20"/>
          <w:szCs w:val="20"/>
        </w:rPr>
        <w:t>Daarnaast vinden er veel bijeenkomsten plaats over netcongestie.</w:t>
      </w:r>
      <w:r w:rsidR="00EC7CB9">
        <w:rPr>
          <w:bCs/>
          <w:sz w:val="20"/>
          <w:szCs w:val="20"/>
        </w:rPr>
        <w:t xml:space="preserve"> </w:t>
      </w:r>
      <w:r w:rsidR="00C85646">
        <w:rPr>
          <w:bCs/>
          <w:sz w:val="20"/>
          <w:szCs w:val="20"/>
        </w:rPr>
        <w:t>Sjors Hendrikson</w:t>
      </w:r>
      <w:r w:rsidR="00EC7CB9">
        <w:rPr>
          <w:bCs/>
          <w:sz w:val="20"/>
          <w:szCs w:val="20"/>
        </w:rPr>
        <w:t xml:space="preserve"> geeft daar een </w:t>
      </w:r>
      <w:r w:rsidR="002B2355">
        <w:rPr>
          <w:bCs/>
          <w:sz w:val="20"/>
          <w:szCs w:val="20"/>
        </w:rPr>
        <w:t>toelichting op.</w:t>
      </w:r>
      <w:r>
        <w:rPr>
          <w:bCs/>
          <w:sz w:val="20"/>
          <w:szCs w:val="20"/>
        </w:rPr>
        <w:t xml:space="preserve"> </w:t>
      </w:r>
    </w:p>
    <w:sectPr w:rsidR="00B26841" w:rsidSect="009D5593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793C9" w14:textId="77777777" w:rsidR="00D72463" w:rsidRDefault="00D72463" w:rsidP="000B3569">
      <w:r>
        <w:separator/>
      </w:r>
    </w:p>
  </w:endnote>
  <w:endnote w:type="continuationSeparator" w:id="0">
    <w:p w14:paraId="2F2BA17D" w14:textId="77777777" w:rsidR="00D72463" w:rsidRDefault="00D72463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1B6CB332" w:rsidR="000B3569" w:rsidRDefault="000B35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6336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BBB1" w14:textId="77777777" w:rsidR="00D72463" w:rsidRDefault="00D72463" w:rsidP="000B3569">
      <w:r>
        <w:separator/>
      </w:r>
    </w:p>
  </w:footnote>
  <w:footnote w:type="continuationSeparator" w:id="0">
    <w:p w14:paraId="1C10B4D1" w14:textId="77777777" w:rsidR="00D72463" w:rsidRDefault="00D72463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28A" w14:textId="26825CC4" w:rsidR="00EE38D7" w:rsidRDefault="009B4F98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65408" behindDoc="0" locked="0" layoutInCell="1" allowOverlap="1" wp14:anchorId="722D96CE" wp14:editId="4DA418DE">
          <wp:simplePos x="0" y="0"/>
          <wp:positionH relativeFrom="page">
            <wp:align>left</wp:align>
          </wp:positionH>
          <wp:positionV relativeFrom="paragraph">
            <wp:posOffset>-36195</wp:posOffset>
          </wp:positionV>
          <wp:extent cx="7616825" cy="1837690"/>
          <wp:effectExtent l="0" t="0" r="3175" b="0"/>
          <wp:wrapSquare wrapText="bothSides"/>
          <wp:docPr id="97522328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2328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56" cy="1837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CB1B52"/>
    <w:multiLevelType w:val="hybridMultilevel"/>
    <w:tmpl w:val="08840A8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0"/>
  </w:num>
  <w:num w:numId="2" w16cid:durableId="1002926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024"/>
    <w:rsid w:val="000260A5"/>
    <w:rsid w:val="00026DA9"/>
    <w:rsid w:val="0003564D"/>
    <w:rsid w:val="00035A43"/>
    <w:rsid w:val="00046FD5"/>
    <w:rsid w:val="00055A38"/>
    <w:rsid w:val="00061B61"/>
    <w:rsid w:val="000736F9"/>
    <w:rsid w:val="00086EB9"/>
    <w:rsid w:val="000877DA"/>
    <w:rsid w:val="000B3569"/>
    <w:rsid w:val="000C6C4E"/>
    <w:rsid w:val="000E4A57"/>
    <w:rsid w:val="000E64B3"/>
    <w:rsid w:val="000E743B"/>
    <w:rsid w:val="000F50B6"/>
    <w:rsid w:val="0010118B"/>
    <w:rsid w:val="0013271B"/>
    <w:rsid w:val="00163D08"/>
    <w:rsid w:val="00167121"/>
    <w:rsid w:val="00173959"/>
    <w:rsid w:val="001B2EBB"/>
    <w:rsid w:val="001D351E"/>
    <w:rsid w:val="001D770A"/>
    <w:rsid w:val="00201CC6"/>
    <w:rsid w:val="0021493A"/>
    <w:rsid w:val="0023570C"/>
    <w:rsid w:val="00236411"/>
    <w:rsid w:val="00241F5A"/>
    <w:rsid w:val="00243633"/>
    <w:rsid w:val="00255120"/>
    <w:rsid w:val="00256A4F"/>
    <w:rsid w:val="00273BA9"/>
    <w:rsid w:val="002832EE"/>
    <w:rsid w:val="002B2355"/>
    <w:rsid w:val="002F0BE1"/>
    <w:rsid w:val="002F25B0"/>
    <w:rsid w:val="002F2E34"/>
    <w:rsid w:val="00321945"/>
    <w:rsid w:val="00324578"/>
    <w:rsid w:val="00345714"/>
    <w:rsid w:val="003675CC"/>
    <w:rsid w:val="003845C9"/>
    <w:rsid w:val="003864B6"/>
    <w:rsid w:val="003A47E4"/>
    <w:rsid w:val="003B4826"/>
    <w:rsid w:val="00410672"/>
    <w:rsid w:val="00412BE8"/>
    <w:rsid w:val="0041579C"/>
    <w:rsid w:val="00417C21"/>
    <w:rsid w:val="00437BD3"/>
    <w:rsid w:val="00451738"/>
    <w:rsid w:val="004611BA"/>
    <w:rsid w:val="00465AFA"/>
    <w:rsid w:val="00467EBC"/>
    <w:rsid w:val="00471567"/>
    <w:rsid w:val="00481E2A"/>
    <w:rsid w:val="00482903"/>
    <w:rsid w:val="004A0F4C"/>
    <w:rsid w:val="004B07B7"/>
    <w:rsid w:val="004B1181"/>
    <w:rsid w:val="004C71B0"/>
    <w:rsid w:val="004D6DE5"/>
    <w:rsid w:val="004E0E6C"/>
    <w:rsid w:val="00523026"/>
    <w:rsid w:val="005509D8"/>
    <w:rsid w:val="00572BD7"/>
    <w:rsid w:val="00593215"/>
    <w:rsid w:val="005C3448"/>
    <w:rsid w:val="005F46FF"/>
    <w:rsid w:val="0061450E"/>
    <w:rsid w:val="00616303"/>
    <w:rsid w:val="00626584"/>
    <w:rsid w:val="00675217"/>
    <w:rsid w:val="00681656"/>
    <w:rsid w:val="00683398"/>
    <w:rsid w:val="006906E8"/>
    <w:rsid w:val="00691F8A"/>
    <w:rsid w:val="006A093A"/>
    <w:rsid w:val="006B2B68"/>
    <w:rsid w:val="006B67C4"/>
    <w:rsid w:val="006D0DF6"/>
    <w:rsid w:val="006E782E"/>
    <w:rsid w:val="006F3619"/>
    <w:rsid w:val="00700E9B"/>
    <w:rsid w:val="007117E5"/>
    <w:rsid w:val="007214F0"/>
    <w:rsid w:val="0074640A"/>
    <w:rsid w:val="00764432"/>
    <w:rsid w:val="00766DC2"/>
    <w:rsid w:val="00766F68"/>
    <w:rsid w:val="0078534B"/>
    <w:rsid w:val="0079316A"/>
    <w:rsid w:val="007A4392"/>
    <w:rsid w:val="007B1244"/>
    <w:rsid w:val="00825F8A"/>
    <w:rsid w:val="008303C7"/>
    <w:rsid w:val="00842858"/>
    <w:rsid w:val="00861F9E"/>
    <w:rsid w:val="008913BB"/>
    <w:rsid w:val="008A103A"/>
    <w:rsid w:val="008B5FA0"/>
    <w:rsid w:val="008B7B67"/>
    <w:rsid w:val="008D325D"/>
    <w:rsid w:val="008E66B7"/>
    <w:rsid w:val="0091539A"/>
    <w:rsid w:val="00917E29"/>
    <w:rsid w:val="00922C21"/>
    <w:rsid w:val="00932A51"/>
    <w:rsid w:val="009375FA"/>
    <w:rsid w:val="00945732"/>
    <w:rsid w:val="009461B3"/>
    <w:rsid w:val="00950EE1"/>
    <w:rsid w:val="009668CC"/>
    <w:rsid w:val="00976E91"/>
    <w:rsid w:val="00987858"/>
    <w:rsid w:val="009933B5"/>
    <w:rsid w:val="00997E5E"/>
    <w:rsid w:val="009A079B"/>
    <w:rsid w:val="009B3EC7"/>
    <w:rsid w:val="009B4F98"/>
    <w:rsid w:val="009B78C7"/>
    <w:rsid w:val="009C14D5"/>
    <w:rsid w:val="009C326E"/>
    <w:rsid w:val="009D1382"/>
    <w:rsid w:val="009D5593"/>
    <w:rsid w:val="00A060E0"/>
    <w:rsid w:val="00A3618E"/>
    <w:rsid w:val="00A64024"/>
    <w:rsid w:val="00A65118"/>
    <w:rsid w:val="00A66884"/>
    <w:rsid w:val="00A814A4"/>
    <w:rsid w:val="00A97D8F"/>
    <w:rsid w:val="00AD27BA"/>
    <w:rsid w:val="00AD32D6"/>
    <w:rsid w:val="00AE3BB2"/>
    <w:rsid w:val="00AF7983"/>
    <w:rsid w:val="00B01826"/>
    <w:rsid w:val="00B22AC9"/>
    <w:rsid w:val="00B26841"/>
    <w:rsid w:val="00B31C17"/>
    <w:rsid w:val="00B4362E"/>
    <w:rsid w:val="00B46BB9"/>
    <w:rsid w:val="00B74914"/>
    <w:rsid w:val="00B7669C"/>
    <w:rsid w:val="00BA7386"/>
    <w:rsid w:val="00BB54FE"/>
    <w:rsid w:val="00BC6340"/>
    <w:rsid w:val="00BD32C1"/>
    <w:rsid w:val="00BD47B3"/>
    <w:rsid w:val="00BD56E4"/>
    <w:rsid w:val="00BE52C7"/>
    <w:rsid w:val="00C27A4E"/>
    <w:rsid w:val="00C54107"/>
    <w:rsid w:val="00C662FD"/>
    <w:rsid w:val="00C733DC"/>
    <w:rsid w:val="00C77F6C"/>
    <w:rsid w:val="00C8211C"/>
    <w:rsid w:val="00C85646"/>
    <w:rsid w:val="00CB10FB"/>
    <w:rsid w:val="00CB4000"/>
    <w:rsid w:val="00CC2D61"/>
    <w:rsid w:val="00CC4A67"/>
    <w:rsid w:val="00CD33C1"/>
    <w:rsid w:val="00CF0EFA"/>
    <w:rsid w:val="00CF2154"/>
    <w:rsid w:val="00D178A5"/>
    <w:rsid w:val="00D22312"/>
    <w:rsid w:val="00D2701A"/>
    <w:rsid w:val="00D52C61"/>
    <w:rsid w:val="00D67AEA"/>
    <w:rsid w:val="00D72463"/>
    <w:rsid w:val="00D80D3C"/>
    <w:rsid w:val="00D90489"/>
    <w:rsid w:val="00D92128"/>
    <w:rsid w:val="00DD173A"/>
    <w:rsid w:val="00E62B56"/>
    <w:rsid w:val="00E637F6"/>
    <w:rsid w:val="00E671E4"/>
    <w:rsid w:val="00E81653"/>
    <w:rsid w:val="00E91B19"/>
    <w:rsid w:val="00E91F3B"/>
    <w:rsid w:val="00E93B0C"/>
    <w:rsid w:val="00E97BB7"/>
    <w:rsid w:val="00EC7CB9"/>
    <w:rsid w:val="00ED5CEC"/>
    <w:rsid w:val="00ED6F4C"/>
    <w:rsid w:val="00EE38D7"/>
    <w:rsid w:val="00EE39D7"/>
    <w:rsid w:val="00F52743"/>
    <w:rsid w:val="00F80D5C"/>
    <w:rsid w:val="00F94F03"/>
    <w:rsid w:val="00FB36DD"/>
    <w:rsid w:val="00FC2634"/>
    <w:rsid w:val="00FD0BD3"/>
    <w:rsid w:val="00FE38C4"/>
    <w:rsid w:val="00F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58AE547A-3748-FE4C-9909-3B1E5B45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A71596-9EE8-42B7-9F13-9459918923D8}"/>
</file>

<file path=customXml/itemProps2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9f19d825-75ea-45ec-8f3c-a6178d59dd98"/>
    <ds:schemaRef ds:uri="bbe396ae-051a-4da7-ace8-c4588d2942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</Pages>
  <Words>228</Words>
  <Characters>1260</Characters>
  <Application>Microsoft Office Word</Application>
  <DocSecurity>2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Sjors Hendrikson</cp:lastModifiedBy>
  <cp:revision>154</cp:revision>
  <cp:lastPrinted>2026-03-10T20:53:00Z</cp:lastPrinted>
  <dcterms:created xsi:type="dcterms:W3CDTF">2024-02-28T12:42:00Z</dcterms:created>
  <dcterms:modified xsi:type="dcterms:W3CDTF">2026-05-05T14:16:00Z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